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6B" w:rsidRDefault="004B4AC0" w:rsidP="00EF3C6B">
      <w:pPr>
        <w:spacing w:after="120"/>
      </w:pPr>
      <w:r w:rsidRPr="00205C1F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DCF756B" wp14:editId="1AD889DA">
            <wp:simplePos x="0" y="0"/>
            <wp:positionH relativeFrom="page">
              <wp:posOffset>908421</wp:posOffset>
            </wp:positionH>
            <wp:positionV relativeFrom="page">
              <wp:posOffset>535305</wp:posOffset>
            </wp:positionV>
            <wp:extent cx="1086423" cy="341630"/>
            <wp:effectExtent l="0" t="0" r="0" b="127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 glavu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23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1921" w:rsidRPr="000A696D" w:rsidRDefault="004D1921" w:rsidP="00EF3C6B">
      <w:pPr>
        <w:spacing w:after="120"/>
        <w:rPr>
          <w:sz w:val="12"/>
          <w:szCs w:val="12"/>
        </w:rPr>
      </w:pPr>
    </w:p>
    <w:p w:rsidR="00EF3C6B" w:rsidRDefault="00EF3C6B" w:rsidP="00EF3C6B">
      <w:pPr>
        <w:spacing w:after="120"/>
      </w:pPr>
      <w:r w:rsidRPr="00EF3C6B">
        <w:t>OBJAVA ZA MEDIJE</w:t>
      </w:r>
    </w:p>
    <w:p w:rsidR="004B4AC0" w:rsidRDefault="004B4AC0" w:rsidP="00EF3C6B">
      <w:pPr>
        <w:spacing w:after="120"/>
      </w:pPr>
    </w:p>
    <w:p w:rsidR="00EF3C6B" w:rsidRDefault="005C25AA" w:rsidP="00985F58">
      <w:pPr>
        <w:rPr>
          <w:rFonts w:cstheme="minorHAnsi"/>
          <w:b/>
          <w:sz w:val="28"/>
          <w:szCs w:val="28"/>
          <w:lang w:eastAsia="hr-HR"/>
        </w:rPr>
      </w:pPr>
      <w:r w:rsidRPr="005C25AA">
        <w:rPr>
          <w:rFonts w:cstheme="minorHAnsi"/>
          <w:b/>
          <w:sz w:val="28"/>
          <w:szCs w:val="28"/>
          <w:lang w:eastAsia="hr-HR"/>
        </w:rPr>
        <w:t>REKONSTRUIRANA TRANSFORMATORSKA STANICA GEROVO PUŠTENA U POGON</w:t>
      </w:r>
    </w:p>
    <w:p w:rsidR="005C25AA" w:rsidRPr="000A696D" w:rsidRDefault="005C25AA" w:rsidP="00985F58">
      <w:pPr>
        <w:rPr>
          <w:rFonts w:cstheme="minorHAnsi"/>
          <w:sz w:val="16"/>
          <w:szCs w:val="16"/>
          <w:lang w:eastAsia="hr-HR"/>
        </w:rPr>
      </w:pPr>
    </w:p>
    <w:p w:rsidR="000158E1" w:rsidRPr="00DC1BE3" w:rsidRDefault="005C25AA" w:rsidP="00985F58">
      <w:pPr>
        <w:spacing w:after="120"/>
        <w:jc w:val="both"/>
        <w:rPr>
          <w:rFonts w:cstheme="minorHAnsi"/>
          <w:b/>
        </w:rPr>
      </w:pPr>
      <w:r>
        <w:rPr>
          <w:rFonts w:cstheme="minorHAnsi"/>
          <w:b/>
        </w:rPr>
        <w:t>RIJEKA</w:t>
      </w:r>
      <w:r w:rsidR="007C40EB">
        <w:rPr>
          <w:rFonts w:cstheme="minorHAnsi"/>
          <w:b/>
        </w:rPr>
        <w:t xml:space="preserve">, </w:t>
      </w:r>
      <w:r w:rsidR="004B4AC0">
        <w:rPr>
          <w:rFonts w:cstheme="minorHAnsi"/>
          <w:b/>
        </w:rPr>
        <w:t>16</w:t>
      </w:r>
      <w:r w:rsidR="00FD2222" w:rsidRPr="000A696D">
        <w:rPr>
          <w:rFonts w:cstheme="minorHAnsi"/>
          <w:b/>
        </w:rPr>
        <w:t xml:space="preserve">. </w:t>
      </w:r>
      <w:r>
        <w:rPr>
          <w:rFonts w:cstheme="minorHAnsi"/>
          <w:b/>
        </w:rPr>
        <w:t>STUDENOGA</w:t>
      </w:r>
      <w:r w:rsidR="00194AE3">
        <w:rPr>
          <w:rFonts w:cstheme="minorHAnsi"/>
          <w:b/>
        </w:rPr>
        <w:t xml:space="preserve"> </w:t>
      </w:r>
      <w:r w:rsidR="00CE48E4">
        <w:rPr>
          <w:rFonts w:cstheme="minorHAnsi"/>
          <w:b/>
        </w:rPr>
        <w:t>2017</w:t>
      </w:r>
      <w:r w:rsidR="00FD2222" w:rsidRPr="000A696D">
        <w:rPr>
          <w:rFonts w:cstheme="minorHAnsi"/>
          <w:b/>
        </w:rPr>
        <w:t>.</w:t>
      </w:r>
      <w:r w:rsidR="001F1D5D" w:rsidRPr="000A696D">
        <w:rPr>
          <w:rFonts w:cstheme="minorHAnsi"/>
          <w:b/>
        </w:rPr>
        <w:t xml:space="preserve"> – </w:t>
      </w:r>
      <w:r w:rsidRPr="005C25AA">
        <w:rPr>
          <w:rFonts w:cstheme="minorHAnsi"/>
          <w:b/>
        </w:rPr>
        <w:t xml:space="preserve">HEP-Operator distribucijskog sustava </w:t>
      </w:r>
      <w:proofErr w:type="spellStart"/>
      <w:r w:rsidRPr="005C25AA">
        <w:rPr>
          <w:rFonts w:cstheme="minorHAnsi"/>
          <w:b/>
        </w:rPr>
        <w:t>Elektroprimorje</w:t>
      </w:r>
      <w:proofErr w:type="spellEnd"/>
      <w:r w:rsidRPr="005C25AA">
        <w:rPr>
          <w:rFonts w:cstheme="minorHAnsi"/>
          <w:b/>
        </w:rPr>
        <w:t xml:space="preserve"> Rijeka rekonstruira</w:t>
      </w:r>
      <w:r w:rsidR="00433E60">
        <w:rPr>
          <w:rFonts w:cstheme="minorHAnsi"/>
          <w:b/>
        </w:rPr>
        <w:t>o je i pusti</w:t>
      </w:r>
      <w:r w:rsidRPr="005C25AA">
        <w:rPr>
          <w:rFonts w:cstheme="minorHAnsi"/>
          <w:b/>
        </w:rPr>
        <w:t xml:space="preserve">o u pogon zidanu transformatorsku stanicu TS 35/20 kV </w:t>
      </w:r>
      <w:proofErr w:type="spellStart"/>
      <w:r w:rsidRPr="005C25AA">
        <w:rPr>
          <w:rFonts w:cstheme="minorHAnsi"/>
          <w:b/>
        </w:rPr>
        <w:t>Gerovo</w:t>
      </w:r>
      <w:proofErr w:type="spellEnd"/>
      <w:r w:rsidRPr="005C25AA">
        <w:rPr>
          <w:rFonts w:cstheme="minorHAnsi"/>
          <w:b/>
        </w:rPr>
        <w:t xml:space="preserve"> „primorsko – goranskog“ tipa snage 2x8 MVA.</w:t>
      </w:r>
    </w:p>
    <w:p w:rsidR="005C25AA" w:rsidRDefault="005C25AA" w:rsidP="00985F58">
      <w:pPr>
        <w:spacing w:after="120"/>
        <w:jc w:val="both"/>
        <w:rPr>
          <w:rFonts w:cstheme="minorHAnsi"/>
        </w:rPr>
      </w:pPr>
      <w:r w:rsidRPr="005C25AA">
        <w:rPr>
          <w:rFonts w:cstheme="minorHAnsi"/>
        </w:rPr>
        <w:t xml:space="preserve">Rekonstrukcija TS </w:t>
      </w:r>
      <w:proofErr w:type="spellStart"/>
      <w:r w:rsidRPr="005C25AA">
        <w:rPr>
          <w:rFonts w:cstheme="minorHAnsi"/>
        </w:rPr>
        <w:t>Gerovo</w:t>
      </w:r>
      <w:proofErr w:type="spellEnd"/>
      <w:r w:rsidR="00433E60">
        <w:rPr>
          <w:rFonts w:cstheme="minorHAnsi"/>
        </w:rPr>
        <w:t>,</w:t>
      </w:r>
      <w:r w:rsidRPr="005C25AA">
        <w:rPr>
          <w:rFonts w:cstheme="minorHAnsi"/>
        </w:rPr>
        <w:t xml:space="preserve"> </w:t>
      </w:r>
      <w:r>
        <w:rPr>
          <w:rFonts w:cstheme="minorHAnsi"/>
        </w:rPr>
        <w:t>vrijedn</w:t>
      </w:r>
      <w:r w:rsidR="00D071E1">
        <w:rPr>
          <w:rFonts w:cstheme="minorHAnsi"/>
        </w:rPr>
        <w:t>a</w:t>
      </w:r>
      <w:r>
        <w:rPr>
          <w:rFonts w:cstheme="minorHAnsi"/>
        </w:rPr>
        <w:t xml:space="preserve"> gotovo</w:t>
      </w:r>
      <w:r w:rsidRPr="005C25AA">
        <w:rPr>
          <w:rFonts w:cstheme="minorHAnsi"/>
        </w:rPr>
        <w:t xml:space="preserve"> 5,</w:t>
      </w:r>
      <w:proofErr w:type="spellStart"/>
      <w:r w:rsidRPr="005C25AA">
        <w:rPr>
          <w:rFonts w:cstheme="minorHAnsi"/>
        </w:rPr>
        <w:t>5</w:t>
      </w:r>
      <w:proofErr w:type="spellEnd"/>
      <w:r w:rsidRPr="005C25AA">
        <w:rPr>
          <w:rFonts w:cstheme="minorHAnsi"/>
        </w:rPr>
        <w:t xml:space="preserve"> milijuna kuna</w:t>
      </w:r>
      <w:r w:rsidR="00433E60">
        <w:rPr>
          <w:rFonts w:cstheme="minorHAnsi"/>
        </w:rPr>
        <w:t>,</w:t>
      </w:r>
      <w:r w:rsidRPr="005C25AA">
        <w:rPr>
          <w:rFonts w:cstheme="minorHAnsi"/>
        </w:rPr>
        <w:t xml:space="preserve"> dio je </w:t>
      </w:r>
      <w:r w:rsidR="004B4AC0">
        <w:rPr>
          <w:rFonts w:cstheme="minorHAnsi"/>
        </w:rPr>
        <w:t xml:space="preserve">programa </w:t>
      </w:r>
      <w:r w:rsidRPr="005C25AA">
        <w:rPr>
          <w:rFonts w:cstheme="minorHAnsi"/>
        </w:rPr>
        <w:t>obnove elektroenergetske mreže Gorsk</w:t>
      </w:r>
      <w:r w:rsidR="00D071E1">
        <w:rPr>
          <w:rFonts w:cstheme="minorHAnsi"/>
        </w:rPr>
        <w:t>og</w:t>
      </w:r>
      <w:r w:rsidRPr="005C25AA">
        <w:rPr>
          <w:rFonts w:cstheme="minorHAnsi"/>
        </w:rPr>
        <w:t xml:space="preserve"> </w:t>
      </w:r>
      <w:r w:rsidR="00D071E1">
        <w:rPr>
          <w:rFonts w:cstheme="minorHAnsi"/>
        </w:rPr>
        <w:t>k</w:t>
      </w:r>
      <w:r w:rsidRPr="005C25AA">
        <w:rPr>
          <w:rFonts w:cstheme="minorHAnsi"/>
        </w:rPr>
        <w:t>otar</w:t>
      </w:r>
      <w:r w:rsidR="00D071E1">
        <w:rPr>
          <w:rFonts w:cstheme="minorHAnsi"/>
        </w:rPr>
        <w:t>a</w:t>
      </w:r>
      <w:r w:rsidR="004B4AC0">
        <w:rPr>
          <w:rFonts w:cstheme="minorHAnsi"/>
        </w:rPr>
        <w:t xml:space="preserve"> </w:t>
      </w:r>
      <w:r w:rsidR="00D071E1">
        <w:rPr>
          <w:rFonts w:cstheme="minorHAnsi"/>
        </w:rPr>
        <w:t>nakon</w:t>
      </w:r>
      <w:r w:rsidRPr="005C25AA">
        <w:rPr>
          <w:rFonts w:cstheme="minorHAnsi"/>
        </w:rPr>
        <w:t xml:space="preserve"> katastrofalnoga </w:t>
      </w:r>
      <w:proofErr w:type="spellStart"/>
      <w:r w:rsidRPr="005C25AA">
        <w:rPr>
          <w:rFonts w:cstheme="minorHAnsi"/>
        </w:rPr>
        <w:t>ledoloma</w:t>
      </w:r>
      <w:proofErr w:type="spellEnd"/>
      <w:r w:rsidRPr="005C25AA">
        <w:rPr>
          <w:rFonts w:cstheme="minorHAnsi"/>
        </w:rPr>
        <w:t xml:space="preserve"> u veljači 2014.</w:t>
      </w:r>
      <w:r>
        <w:rPr>
          <w:rFonts w:cstheme="minorHAnsi"/>
        </w:rPr>
        <w:t xml:space="preserve"> </w:t>
      </w:r>
      <w:r w:rsidR="004B4AC0">
        <w:rPr>
          <w:rFonts w:cstheme="minorHAnsi"/>
        </w:rPr>
        <w:t>g</w:t>
      </w:r>
      <w:r>
        <w:rPr>
          <w:rFonts w:cstheme="minorHAnsi"/>
        </w:rPr>
        <w:t>odine</w:t>
      </w:r>
      <w:r w:rsidR="004B4AC0">
        <w:rPr>
          <w:rFonts w:cstheme="minorHAnsi"/>
        </w:rPr>
        <w:t>,</w:t>
      </w:r>
      <w:r w:rsidRPr="005C25AA">
        <w:rPr>
          <w:rFonts w:cstheme="minorHAnsi"/>
        </w:rPr>
        <w:t xml:space="preserve"> koji je uništio većinu elektroenergetske infrastrukture</w:t>
      </w:r>
      <w:r>
        <w:rPr>
          <w:rFonts w:cstheme="minorHAnsi"/>
        </w:rPr>
        <w:t xml:space="preserve"> na tom području</w:t>
      </w:r>
      <w:r w:rsidRPr="005C25AA">
        <w:rPr>
          <w:rFonts w:cstheme="minorHAnsi"/>
        </w:rPr>
        <w:t xml:space="preserve">. </w:t>
      </w:r>
    </w:p>
    <w:p w:rsidR="005C25AA" w:rsidRDefault="005C25AA" w:rsidP="00985F58">
      <w:pPr>
        <w:spacing w:after="120"/>
        <w:jc w:val="both"/>
        <w:rPr>
          <w:rFonts w:cstheme="minorHAnsi"/>
        </w:rPr>
      </w:pPr>
      <w:r w:rsidRPr="005C25AA">
        <w:rPr>
          <w:rFonts w:cstheme="minorHAnsi"/>
        </w:rPr>
        <w:t xml:space="preserve">TS </w:t>
      </w:r>
      <w:proofErr w:type="spellStart"/>
      <w:r w:rsidRPr="005C25AA">
        <w:rPr>
          <w:rFonts w:cstheme="minorHAnsi"/>
        </w:rPr>
        <w:t>Gerovo</w:t>
      </w:r>
      <w:proofErr w:type="spellEnd"/>
      <w:r w:rsidRPr="005C25AA">
        <w:rPr>
          <w:rFonts w:cstheme="minorHAnsi"/>
        </w:rPr>
        <w:t xml:space="preserve"> izgrađena je 1972. </w:t>
      </w:r>
      <w:r>
        <w:rPr>
          <w:rFonts w:cstheme="minorHAnsi"/>
        </w:rPr>
        <w:t>te</w:t>
      </w:r>
      <w:r w:rsidRPr="005C25AA">
        <w:rPr>
          <w:rFonts w:cstheme="minorHAnsi"/>
        </w:rPr>
        <w:t xml:space="preserve"> rekonstruirana 1979. godine, a danas je opremljena s dvije vanjske trans</w:t>
      </w:r>
      <w:r w:rsidR="00433E60">
        <w:rPr>
          <w:rFonts w:cstheme="minorHAnsi"/>
        </w:rPr>
        <w:t>f</w:t>
      </w:r>
      <w:r w:rsidRPr="005C25AA">
        <w:rPr>
          <w:rFonts w:cstheme="minorHAnsi"/>
        </w:rPr>
        <w:t>ormatorske jedinice 3</w:t>
      </w:r>
      <w:r>
        <w:rPr>
          <w:rFonts w:cstheme="minorHAnsi"/>
        </w:rPr>
        <w:t>5/20 kV, nazivnih snaga 4 MVA,</w:t>
      </w:r>
      <w:r w:rsidRPr="005C25AA">
        <w:rPr>
          <w:rFonts w:cstheme="minorHAnsi"/>
        </w:rPr>
        <w:t xml:space="preserve"> novom primarnom 35 kV i 20 kV opremom (</w:t>
      </w:r>
      <w:r>
        <w:rPr>
          <w:rFonts w:cstheme="minorHAnsi"/>
        </w:rPr>
        <w:t>metalom oklopljena postrojenja)</w:t>
      </w:r>
      <w:r w:rsidRPr="005C25AA">
        <w:rPr>
          <w:rFonts w:cstheme="minorHAnsi"/>
        </w:rPr>
        <w:t xml:space="preserve"> te sustavom pomoćnih napajanja, daljinskog vođenja i uzemljenja </w:t>
      </w:r>
      <w:proofErr w:type="spellStart"/>
      <w:r w:rsidRPr="005C25AA">
        <w:rPr>
          <w:rFonts w:cstheme="minorHAnsi"/>
        </w:rPr>
        <w:t>zvjezdišta</w:t>
      </w:r>
      <w:proofErr w:type="spellEnd"/>
      <w:r w:rsidRPr="005C25AA">
        <w:rPr>
          <w:rFonts w:cstheme="minorHAnsi"/>
        </w:rPr>
        <w:t xml:space="preserve">. </w:t>
      </w:r>
    </w:p>
    <w:p w:rsidR="005C25AA" w:rsidRDefault="005C25AA" w:rsidP="00985F58">
      <w:pPr>
        <w:spacing w:after="120"/>
        <w:jc w:val="both"/>
        <w:rPr>
          <w:rFonts w:cstheme="minorHAnsi"/>
        </w:rPr>
      </w:pPr>
      <w:r>
        <w:rPr>
          <w:rFonts w:cstheme="minorHAnsi"/>
        </w:rPr>
        <w:t>T</w:t>
      </w:r>
      <w:r w:rsidRPr="005C25AA">
        <w:rPr>
          <w:rFonts w:cstheme="minorHAnsi"/>
        </w:rPr>
        <w:t xml:space="preserve">ijekom </w:t>
      </w:r>
      <w:proofErr w:type="spellStart"/>
      <w:r w:rsidRPr="005C25AA">
        <w:rPr>
          <w:rFonts w:cstheme="minorHAnsi"/>
        </w:rPr>
        <w:t>ledoloma</w:t>
      </w:r>
      <w:proofErr w:type="spellEnd"/>
      <w:r w:rsidRPr="005C25AA">
        <w:rPr>
          <w:rFonts w:cstheme="minorHAnsi"/>
        </w:rPr>
        <w:t xml:space="preserve"> </w:t>
      </w:r>
      <w:r>
        <w:rPr>
          <w:rFonts w:cstheme="minorHAnsi"/>
        </w:rPr>
        <w:t xml:space="preserve">2014. godine upravo je TS </w:t>
      </w:r>
      <w:proofErr w:type="spellStart"/>
      <w:r>
        <w:rPr>
          <w:rFonts w:cstheme="minorHAnsi"/>
        </w:rPr>
        <w:t>Gerovo</w:t>
      </w:r>
      <w:proofErr w:type="spellEnd"/>
      <w:r>
        <w:rPr>
          <w:rFonts w:cstheme="minorHAnsi"/>
        </w:rPr>
        <w:t xml:space="preserve"> </w:t>
      </w:r>
      <w:r w:rsidRPr="005C25AA">
        <w:rPr>
          <w:rFonts w:cstheme="minorHAnsi"/>
        </w:rPr>
        <w:t xml:space="preserve">bila ključno mjesto privremene opskrbe korisnika električnom energijom kao </w:t>
      </w:r>
      <w:proofErr w:type="spellStart"/>
      <w:r w:rsidRPr="005C25AA">
        <w:rPr>
          <w:rFonts w:cstheme="minorHAnsi"/>
        </w:rPr>
        <w:t>agregatska</w:t>
      </w:r>
      <w:proofErr w:type="spellEnd"/>
      <w:r w:rsidRPr="005C25AA">
        <w:rPr>
          <w:rFonts w:cstheme="minorHAnsi"/>
        </w:rPr>
        <w:t xml:space="preserve"> farma iz koje se uspješno napajao neoštećeni dio elektroenergetske veze. </w:t>
      </w:r>
      <w:r>
        <w:rPr>
          <w:rFonts w:cstheme="minorHAnsi"/>
        </w:rPr>
        <w:t xml:space="preserve"> </w:t>
      </w:r>
    </w:p>
    <w:p w:rsidR="005C25AA" w:rsidRPr="005C25AA" w:rsidRDefault="005C25AA" w:rsidP="00985F58">
      <w:pPr>
        <w:spacing w:after="120"/>
        <w:jc w:val="both"/>
        <w:rPr>
          <w:rFonts w:cstheme="minorHAnsi"/>
        </w:rPr>
      </w:pPr>
      <w:r w:rsidRPr="005C25AA">
        <w:rPr>
          <w:rFonts w:cstheme="minorHAnsi"/>
        </w:rPr>
        <w:t>Do sada je kroz program obnove elektroenergetske mreže Gorsk</w:t>
      </w:r>
      <w:r w:rsidR="00D071E1">
        <w:rPr>
          <w:rFonts w:cstheme="minorHAnsi"/>
        </w:rPr>
        <w:t>og</w:t>
      </w:r>
      <w:r w:rsidRPr="005C25AA">
        <w:rPr>
          <w:rFonts w:cstheme="minorHAnsi"/>
        </w:rPr>
        <w:t xml:space="preserve"> </w:t>
      </w:r>
      <w:r w:rsidR="00D071E1">
        <w:rPr>
          <w:rFonts w:cstheme="minorHAnsi"/>
        </w:rPr>
        <w:t>k</w:t>
      </w:r>
      <w:r w:rsidRPr="005C25AA">
        <w:rPr>
          <w:rFonts w:cstheme="minorHAnsi"/>
        </w:rPr>
        <w:t>otar</w:t>
      </w:r>
      <w:r w:rsidR="00D071E1">
        <w:rPr>
          <w:rFonts w:cstheme="minorHAnsi"/>
        </w:rPr>
        <w:t>a</w:t>
      </w:r>
      <w:r w:rsidRPr="005C25AA">
        <w:rPr>
          <w:rFonts w:cstheme="minorHAnsi"/>
        </w:rPr>
        <w:t xml:space="preserve"> uloženo </w:t>
      </w:r>
      <w:r w:rsidR="00D071E1">
        <w:rPr>
          <w:rFonts w:cstheme="minorHAnsi"/>
        </w:rPr>
        <w:t xml:space="preserve"> više od</w:t>
      </w:r>
      <w:r w:rsidRPr="005C25AA">
        <w:rPr>
          <w:rFonts w:cstheme="minorHAnsi"/>
        </w:rPr>
        <w:t xml:space="preserve"> 120 milijuna kuna, a planira se uložiti još </w:t>
      </w:r>
      <w:r w:rsidR="00D071E1">
        <w:rPr>
          <w:rFonts w:cstheme="minorHAnsi"/>
        </w:rPr>
        <w:t xml:space="preserve">oko </w:t>
      </w:r>
      <w:r w:rsidR="004B4AC0">
        <w:rPr>
          <w:rFonts w:cstheme="minorHAnsi"/>
        </w:rPr>
        <w:t xml:space="preserve">30 </w:t>
      </w:r>
      <w:r w:rsidRPr="005C25AA">
        <w:rPr>
          <w:rFonts w:cstheme="minorHAnsi"/>
        </w:rPr>
        <w:t xml:space="preserve">milijuna. Plan je u skorijoj budućnosti pokrenuti </w:t>
      </w:r>
      <w:r w:rsidR="00D071E1">
        <w:rPr>
          <w:rFonts w:cstheme="minorHAnsi"/>
        </w:rPr>
        <w:t xml:space="preserve"> tri</w:t>
      </w:r>
      <w:r w:rsidR="00433E60">
        <w:rPr>
          <w:rFonts w:cstheme="minorHAnsi"/>
        </w:rPr>
        <w:t xml:space="preserve"> značajne investicije: </w:t>
      </w:r>
      <w:r w:rsidRPr="005C25AA">
        <w:rPr>
          <w:rFonts w:cstheme="minorHAnsi"/>
        </w:rPr>
        <w:t xml:space="preserve">obnovu 35 kV kabela </w:t>
      </w:r>
      <w:proofErr w:type="spellStart"/>
      <w:r w:rsidRPr="005C25AA">
        <w:rPr>
          <w:rFonts w:cstheme="minorHAnsi"/>
        </w:rPr>
        <w:t>Plase</w:t>
      </w:r>
      <w:proofErr w:type="spellEnd"/>
      <w:r w:rsidRPr="005C25AA">
        <w:rPr>
          <w:rFonts w:cstheme="minorHAnsi"/>
        </w:rPr>
        <w:t xml:space="preserve"> – Vrata </w:t>
      </w:r>
      <w:r w:rsidR="00D071E1">
        <w:rPr>
          <w:rFonts w:cstheme="minorHAnsi"/>
        </w:rPr>
        <w:t>te</w:t>
      </w:r>
      <w:r w:rsidRPr="005C25AA">
        <w:rPr>
          <w:rFonts w:cstheme="minorHAnsi"/>
        </w:rPr>
        <w:t xml:space="preserve"> kabliranje na dionici Delnice </w:t>
      </w:r>
      <w:proofErr w:type="spellStart"/>
      <w:r w:rsidRPr="005C25AA">
        <w:rPr>
          <w:rFonts w:cstheme="minorHAnsi"/>
        </w:rPr>
        <w:t>Gerovo</w:t>
      </w:r>
      <w:proofErr w:type="spellEnd"/>
      <w:r w:rsidRPr="005C25AA">
        <w:rPr>
          <w:rFonts w:cstheme="minorHAnsi"/>
        </w:rPr>
        <w:t xml:space="preserve"> i </w:t>
      </w:r>
      <w:proofErr w:type="spellStart"/>
      <w:r w:rsidRPr="005C25AA">
        <w:rPr>
          <w:rFonts w:cstheme="minorHAnsi"/>
        </w:rPr>
        <w:t>Konjci</w:t>
      </w:r>
      <w:proofErr w:type="spellEnd"/>
      <w:r w:rsidRPr="005C25AA">
        <w:rPr>
          <w:rFonts w:cstheme="minorHAnsi"/>
        </w:rPr>
        <w:t xml:space="preserve"> (</w:t>
      </w:r>
      <w:proofErr w:type="spellStart"/>
      <w:r w:rsidRPr="005C25AA">
        <w:rPr>
          <w:rFonts w:cstheme="minorHAnsi"/>
        </w:rPr>
        <w:t>Gerovo</w:t>
      </w:r>
      <w:proofErr w:type="spellEnd"/>
      <w:r w:rsidRPr="005C25AA">
        <w:rPr>
          <w:rFonts w:cstheme="minorHAnsi"/>
        </w:rPr>
        <w:t>) – Razloge (Crni Lug).</w:t>
      </w:r>
    </w:p>
    <w:p w:rsidR="005C25AA" w:rsidRDefault="005C25AA" w:rsidP="00985F58">
      <w:pPr>
        <w:spacing w:after="120"/>
        <w:jc w:val="both"/>
        <w:rPr>
          <w:rFonts w:cstheme="minorHAnsi"/>
        </w:rPr>
      </w:pPr>
      <w:r w:rsidRPr="005C25AA">
        <w:rPr>
          <w:rFonts w:cstheme="minorHAnsi"/>
        </w:rPr>
        <w:t>Glavni razlog revitalizacije i zamjene neadekvatne i tehnološki zastarjele opreme suvremenijom je znatno poboljšanje kvalitete i raspoloživost</w:t>
      </w:r>
      <w:r w:rsidR="00433E60">
        <w:rPr>
          <w:rFonts w:cstheme="minorHAnsi"/>
        </w:rPr>
        <w:t>i opskrbe električnom energijom te</w:t>
      </w:r>
      <w:bookmarkStart w:id="0" w:name="_GoBack"/>
      <w:bookmarkEnd w:id="0"/>
      <w:r w:rsidRPr="005C25AA">
        <w:rPr>
          <w:rFonts w:cstheme="minorHAnsi"/>
        </w:rPr>
        <w:t xml:space="preserve"> smanjenje gubitaka u mreži zbog dotrajalosti i isteka životnog vijeka postojeće opreme. </w:t>
      </w:r>
    </w:p>
    <w:p w:rsidR="00985F58" w:rsidRDefault="00985F58" w:rsidP="00985F58">
      <w:pPr>
        <w:spacing w:after="120"/>
        <w:jc w:val="both"/>
        <w:rPr>
          <w:rFonts w:cstheme="minorHAnsi"/>
        </w:rPr>
      </w:pPr>
      <w:r>
        <w:rPr>
          <w:rFonts w:cstheme="minorHAnsi"/>
          <w:noProof/>
          <w:lang w:eastAsia="hr-HR"/>
        </w:rPr>
        <w:drawing>
          <wp:inline distT="0" distB="0" distL="0" distR="0">
            <wp:extent cx="4691837" cy="3519577"/>
            <wp:effectExtent l="0" t="0" r="0" b="5080"/>
            <wp:docPr id="3" name="Picture 3" descr="C:\Users\abrezovnjacki\Documents\DOKUMENTI\HEP ODS\GEROVO\Gerovo\Unutrasnjost TS Ger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rezovnjacki\Documents\DOKUMENTI\HEP ODS\GEROVO\Gerovo\Unutrasnjost TS Gerov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365" cy="351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F58" w:rsidRPr="005C25AA" w:rsidRDefault="00985F58" w:rsidP="00985F58">
      <w:pPr>
        <w:spacing w:after="120"/>
        <w:jc w:val="both"/>
        <w:rPr>
          <w:rFonts w:cstheme="minorHAnsi"/>
        </w:rPr>
      </w:pPr>
      <w:r>
        <w:rPr>
          <w:rFonts w:cstheme="minorHAnsi"/>
          <w:noProof/>
          <w:lang w:eastAsia="hr-HR"/>
        </w:rPr>
        <w:lastRenderedPageBreak/>
        <w:drawing>
          <wp:inline distT="0" distB="0" distL="0" distR="0">
            <wp:extent cx="4426230" cy="5900467"/>
            <wp:effectExtent l="0" t="0" r="0" b="5080"/>
            <wp:docPr id="1" name="Picture 1" descr="C:\Users\abrezovnjacki\Documents\DOKUMENTI\HEP ODS\GEROVO\Gerovo\TS Gerovo_vanjska TS jedi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rezovnjacki\Documents\DOKUMENTI\HEP ODS\GEROVO\Gerovo\TS Gerovo_vanjska TS jedinic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339" cy="590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5F58" w:rsidRPr="005C25AA" w:rsidSect="00172CE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973" w:rsidRDefault="00221973" w:rsidP="00EF3C6B">
      <w:r>
        <w:separator/>
      </w:r>
    </w:p>
  </w:endnote>
  <w:endnote w:type="continuationSeparator" w:id="0">
    <w:p w:rsidR="00221973" w:rsidRDefault="00221973" w:rsidP="00EF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973" w:rsidRDefault="00221973" w:rsidP="00EF3C6B">
      <w:r>
        <w:separator/>
      </w:r>
    </w:p>
  </w:footnote>
  <w:footnote w:type="continuationSeparator" w:id="0">
    <w:p w:rsidR="00221973" w:rsidRDefault="00221973" w:rsidP="00EF3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3FE2"/>
    <w:multiLevelType w:val="hybridMultilevel"/>
    <w:tmpl w:val="E50A43CE"/>
    <w:lvl w:ilvl="0" w:tplc="9F26FA9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F9"/>
    <w:rsid w:val="000158E1"/>
    <w:rsid w:val="00025E23"/>
    <w:rsid w:val="0004055A"/>
    <w:rsid w:val="00054FCF"/>
    <w:rsid w:val="00057DD1"/>
    <w:rsid w:val="00062DA2"/>
    <w:rsid w:val="000930DB"/>
    <w:rsid w:val="000A134F"/>
    <w:rsid w:val="000A696D"/>
    <w:rsid w:val="000C4374"/>
    <w:rsid w:val="000C7D1A"/>
    <w:rsid w:val="000E13C8"/>
    <w:rsid w:val="000F7EE1"/>
    <w:rsid w:val="0011294F"/>
    <w:rsid w:val="00130B36"/>
    <w:rsid w:val="00135898"/>
    <w:rsid w:val="00141E80"/>
    <w:rsid w:val="00142D54"/>
    <w:rsid w:val="00172990"/>
    <w:rsid w:val="00172CE7"/>
    <w:rsid w:val="00182AEA"/>
    <w:rsid w:val="00194AE3"/>
    <w:rsid w:val="00194D44"/>
    <w:rsid w:val="001B4068"/>
    <w:rsid w:val="001C0006"/>
    <w:rsid w:val="001C0421"/>
    <w:rsid w:val="001C4142"/>
    <w:rsid w:val="001D4E53"/>
    <w:rsid w:val="001E300D"/>
    <w:rsid w:val="001E75F9"/>
    <w:rsid w:val="001F157E"/>
    <w:rsid w:val="001F1CA3"/>
    <w:rsid w:val="001F1D5D"/>
    <w:rsid w:val="001F4055"/>
    <w:rsid w:val="0020169F"/>
    <w:rsid w:val="00202D70"/>
    <w:rsid w:val="00207CC6"/>
    <w:rsid w:val="00221973"/>
    <w:rsid w:val="00231841"/>
    <w:rsid w:val="002365BC"/>
    <w:rsid w:val="002515F5"/>
    <w:rsid w:val="002524D4"/>
    <w:rsid w:val="002850B5"/>
    <w:rsid w:val="002A13BA"/>
    <w:rsid w:val="002A7A51"/>
    <w:rsid w:val="002B5134"/>
    <w:rsid w:val="002B7623"/>
    <w:rsid w:val="002C2673"/>
    <w:rsid w:val="002D14E4"/>
    <w:rsid w:val="002D3B70"/>
    <w:rsid w:val="002E5029"/>
    <w:rsid w:val="00325C20"/>
    <w:rsid w:val="00340160"/>
    <w:rsid w:val="00381D7A"/>
    <w:rsid w:val="0039764C"/>
    <w:rsid w:val="003A12BF"/>
    <w:rsid w:val="003B25B1"/>
    <w:rsid w:val="003B32CC"/>
    <w:rsid w:val="003D5091"/>
    <w:rsid w:val="003F2E90"/>
    <w:rsid w:val="0041416E"/>
    <w:rsid w:val="0041459C"/>
    <w:rsid w:val="004211A8"/>
    <w:rsid w:val="00433E60"/>
    <w:rsid w:val="00445E6B"/>
    <w:rsid w:val="00453383"/>
    <w:rsid w:val="004618EC"/>
    <w:rsid w:val="00476B04"/>
    <w:rsid w:val="00483E05"/>
    <w:rsid w:val="00492A8A"/>
    <w:rsid w:val="004975F7"/>
    <w:rsid w:val="004A5F1A"/>
    <w:rsid w:val="004B4AC0"/>
    <w:rsid w:val="004C3A60"/>
    <w:rsid w:val="004D1921"/>
    <w:rsid w:val="004E5A34"/>
    <w:rsid w:val="004F09AD"/>
    <w:rsid w:val="00511C2D"/>
    <w:rsid w:val="005145E7"/>
    <w:rsid w:val="005357D4"/>
    <w:rsid w:val="00593305"/>
    <w:rsid w:val="005A2286"/>
    <w:rsid w:val="005B00F2"/>
    <w:rsid w:val="005B13E8"/>
    <w:rsid w:val="005B2105"/>
    <w:rsid w:val="005B6BF9"/>
    <w:rsid w:val="005C25AA"/>
    <w:rsid w:val="005D4B91"/>
    <w:rsid w:val="005E0CF4"/>
    <w:rsid w:val="00626E48"/>
    <w:rsid w:val="00634F0D"/>
    <w:rsid w:val="00646768"/>
    <w:rsid w:val="00657100"/>
    <w:rsid w:val="0066393D"/>
    <w:rsid w:val="0066696B"/>
    <w:rsid w:val="00666C29"/>
    <w:rsid w:val="006717D0"/>
    <w:rsid w:val="00687B4A"/>
    <w:rsid w:val="006A7062"/>
    <w:rsid w:val="006B1F19"/>
    <w:rsid w:val="006F3E64"/>
    <w:rsid w:val="00730BF7"/>
    <w:rsid w:val="00742DEC"/>
    <w:rsid w:val="00746B1C"/>
    <w:rsid w:val="00751039"/>
    <w:rsid w:val="007528E8"/>
    <w:rsid w:val="007612E2"/>
    <w:rsid w:val="007835F2"/>
    <w:rsid w:val="007933D0"/>
    <w:rsid w:val="00795DE5"/>
    <w:rsid w:val="007C13EC"/>
    <w:rsid w:val="007C40EB"/>
    <w:rsid w:val="007C59A7"/>
    <w:rsid w:val="007D0ADA"/>
    <w:rsid w:val="007D3E9D"/>
    <w:rsid w:val="007E66B9"/>
    <w:rsid w:val="00800279"/>
    <w:rsid w:val="00813B60"/>
    <w:rsid w:val="00821B40"/>
    <w:rsid w:val="00842266"/>
    <w:rsid w:val="008457C2"/>
    <w:rsid w:val="00845844"/>
    <w:rsid w:val="0085187A"/>
    <w:rsid w:val="008732E8"/>
    <w:rsid w:val="00895A5D"/>
    <w:rsid w:val="008A5F2D"/>
    <w:rsid w:val="008C15B7"/>
    <w:rsid w:val="008C2E0E"/>
    <w:rsid w:val="008C5288"/>
    <w:rsid w:val="008D3509"/>
    <w:rsid w:val="008E4CDD"/>
    <w:rsid w:val="0091441F"/>
    <w:rsid w:val="00914D4C"/>
    <w:rsid w:val="009219BC"/>
    <w:rsid w:val="00923B5E"/>
    <w:rsid w:val="009464F6"/>
    <w:rsid w:val="0095637C"/>
    <w:rsid w:val="00985F58"/>
    <w:rsid w:val="00997AB4"/>
    <w:rsid w:val="00A04956"/>
    <w:rsid w:val="00A22124"/>
    <w:rsid w:val="00A22FAA"/>
    <w:rsid w:val="00A4756C"/>
    <w:rsid w:val="00A6611E"/>
    <w:rsid w:val="00A67C7F"/>
    <w:rsid w:val="00A71C7E"/>
    <w:rsid w:val="00A831F2"/>
    <w:rsid w:val="00A87CBE"/>
    <w:rsid w:val="00A96D67"/>
    <w:rsid w:val="00AA012F"/>
    <w:rsid w:val="00AA26ED"/>
    <w:rsid w:val="00AB098D"/>
    <w:rsid w:val="00AB2B9E"/>
    <w:rsid w:val="00AB4523"/>
    <w:rsid w:val="00AC6E3C"/>
    <w:rsid w:val="00AE005B"/>
    <w:rsid w:val="00AE11A0"/>
    <w:rsid w:val="00AE6D08"/>
    <w:rsid w:val="00AE736F"/>
    <w:rsid w:val="00B05334"/>
    <w:rsid w:val="00B07384"/>
    <w:rsid w:val="00B174DD"/>
    <w:rsid w:val="00B26BE6"/>
    <w:rsid w:val="00B34015"/>
    <w:rsid w:val="00B44DFC"/>
    <w:rsid w:val="00B5410F"/>
    <w:rsid w:val="00B607B9"/>
    <w:rsid w:val="00B773D6"/>
    <w:rsid w:val="00B86A8A"/>
    <w:rsid w:val="00B97197"/>
    <w:rsid w:val="00BA23FD"/>
    <w:rsid w:val="00BB5460"/>
    <w:rsid w:val="00BB5CAF"/>
    <w:rsid w:val="00BD4DB4"/>
    <w:rsid w:val="00BF1004"/>
    <w:rsid w:val="00BF2DB5"/>
    <w:rsid w:val="00BF59F5"/>
    <w:rsid w:val="00C076D1"/>
    <w:rsid w:val="00C13C66"/>
    <w:rsid w:val="00C20E10"/>
    <w:rsid w:val="00C224BF"/>
    <w:rsid w:val="00C26D76"/>
    <w:rsid w:val="00C40C53"/>
    <w:rsid w:val="00C7168C"/>
    <w:rsid w:val="00C91CFA"/>
    <w:rsid w:val="00CA5798"/>
    <w:rsid w:val="00CA64FD"/>
    <w:rsid w:val="00CC392C"/>
    <w:rsid w:val="00CC3986"/>
    <w:rsid w:val="00CC7A2A"/>
    <w:rsid w:val="00CE3C5D"/>
    <w:rsid w:val="00CE48E4"/>
    <w:rsid w:val="00CF7CF8"/>
    <w:rsid w:val="00D05F96"/>
    <w:rsid w:val="00D071E1"/>
    <w:rsid w:val="00D4209A"/>
    <w:rsid w:val="00D568FB"/>
    <w:rsid w:val="00D64641"/>
    <w:rsid w:val="00D70EFC"/>
    <w:rsid w:val="00D75ED2"/>
    <w:rsid w:val="00D8180D"/>
    <w:rsid w:val="00D9024D"/>
    <w:rsid w:val="00D93A14"/>
    <w:rsid w:val="00D954E6"/>
    <w:rsid w:val="00DC1BE3"/>
    <w:rsid w:val="00DC56F6"/>
    <w:rsid w:val="00DD1CB0"/>
    <w:rsid w:val="00DE245D"/>
    <w:rsid w:val="00DF2CC2"/>
    <w:rsid w:val="00E00D9C"/>
    <w:rsid w:val="00E23DD6"/>
    <w:rsid w:val="00E40925"/>
    <w:rsid w:val="00E6132C"/>
    <w:rsid w:val="00E81550"/>
    <w:rsid w:val="00E8201E"/>
    <w:rsid w:val="00E84706"/>
    <w:rsid w:val="00EB7A1A"/>
    <w:rsid w:val="00EC28DC"/>
    <w:rsid w:val="00ED03F5"/>
    <w:rsid w:val="00ED624B"/>
    <w:rsid w:val="00EE002B"/>
    <w:rsid w:val="00EE4CDC"/>
    <w:rsid w:val="00EF2AE4"/>
    <w:rsid w:val="00EF3C6B"/>
    <w:rsid w:val="00F025C1"/>
    <w:rsid w:val="00F073B1"/>
    <w:rsid w:val="00F35ECC"/>
    <w:rsid w:val="00F602D8"/>
    <w:rsid w:val="00F77AB4"/>
    <w:rsid w:val="00FA2190"/>
    <w:rsid w:val="00FA2C9A"/>
    <w:rsid w:val="00FA3C7B"/>
    <w:rsid w:val="00FB18D8"/>
    <w:rsid w:val="00FB4F5C"/>
    <w:rsid w:val="00FD0592"/>
    <w:rsid w:val="00FD2222"/>
    <w:rsid w:val="00FD5F4C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AD6A6-0CB5-4675-B88B-001732B01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Skorić</dc:creator>
  <cp:lastModifiedBy>Anđelko Brezovnjački</cp:lastModifiedBy>
  <cp:revision>2</cp:revision>
  <cp:lastPrinted>2017-11-16T11:20:00Z</cp:lastPrinted>
  <dcterms:created xsi:type="dcterms:W3CDTF">2017-11-16T13:40:00Z</dcterms:created>
  <dcterms:modified xsi:type="dcterms:W3CDTF">2017-11-16T13:40:00Z</dcterms:modified>
</cp:coreProperties>
</file>